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46" w:rsidRPr="00874258" w:rsidRDefault="00167F46" w:rsidP="00874258">
      <w:pPr>
        <w:rPr>
          <w:i/>
          <w:sz w:val="16"/>
          <w:szCs w:val="16"/>
          <w:lang w:val="en-GB"/>
        </w:rPr>
      </w:pPr>
    </w:p>
    <w:p w:rsidR="00167F46" w:rsidRPr="00EE2575" w:rsidRDefault="00167F46" w:rsidP="00167F46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167F46" w:rsidRPr="00EE2575" w:rsidRDefault="00167F46" w:rsidP="00167F46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167F46" w:rsidRPr="00EE2575" w:rsidTr="00CA5B99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F46" w:rsidRPr="00167F46" w:rsidRDefault="001E09D3" w:rsidP="00CA5B99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  <w:t>0912-7LEK-F-21</w:t>
            </w:r>
            <w:r w:rsidR="001E2D86">
              <w:rPr>
                <w:b/>
                <w:sz w:val="22"/>
                <w:lang w:val="en-GB"/>
              </w:rPr>
              <w:t>-S</w:t>
            </w:r>
          </w:p>
        </w:tc>
      </w:tr>
      <w:tr w:rsidR="00167F46" w:rsidRPr="00167F46" w:rsidTr="00CA5B99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167F46">
            <w:pPr>
              <w:snapToGrid w:val="0"/>
              <w:jc w:val="center"/>
              <w:rPr>
                <w:b/>
              </w:rPr>
            </w:pPr>
            <w:r w:rsidRPr="00167F46">
              <w:rPr>
                <w:b/>
                <w:sz w:val="22"/>
              </w:rPr>
              <w:t>Specyfika narządowa raportów patomorfologicznych nowotworów</w:t>
            </w:r>
          </w:p>
        </w:tc>
      </w:tr>
      <w:tr w:rsidR="00167F46" w:rsidRPr="006C0CC2" w:rsidTr="00CA5B99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jc w:val="center"/>
              <w:rPr>
                <w:b/>
                <w:lang w:val="en-GB"/>
              </w:rPr>
            </w:pPr>
            <w:r w:rsidRPr="00167F46">
              <w:rPr>
                <w:b/>
                <w:sz w:val="22"/>
                <w:lang w:val="en-GB"/>
              </w:rPr>
              <w:t xml:space="preserve">Organ </w:t>
            </w:r>
            <w:proofErr w:type="spellStart"/>
            <w:r w:rsidRPr="00167F46">
              <w:rPr>
                <w:b/>
                <w:sz w:val="22"/>
                <w:lang w:val="en-GB"/>
              </w:rPr>
              <w:t>specifity</w:t>
            </w:r>
            <w:proofErr w:type="spellEnd"/>
            <w:r w:rsidRPr="00167F46">
              <w:rPr>
                <w:b/>
                <w:sz w:val="22"/>
                <w:lang w:val="en-GB"/>
              </w:rPr>
              <w:t xml:space="preserve"> of </w:t>
            </w:r>
            <w:proofErr w:type="spellStart"/>
            <w:r w:rsidRPr="00167F46">
              <w:rPr>
                <w:b/>
                <w:sz w:val="22"/>
                <w:lang w:val="en-GB"/>
              </w:rPr>
              <w:t>tumor</w:t>
            </w:r>
            <w:proofErr w:type="spellEnd"/>
            <w:r w:rsidRPr="00167F46">
              <w:rPr>
                <w:b/>
                <w:sz w:val="22"/>
                <w:lang w:val="en-GB"/>
              </w:rPr>
              <w:t xml:space="preserve"> pathological reports</w:t>
            </w:r>
          </w:p>
        </w:tc>
      </w:tr>
    </w:tbl>
    <w:p w:rsidR="00167F46" w:rsidRPr="00EE2575" w:rsidRDefault="00167F46" w:rsidP="00167F46">
      <w:pPr>
        <w:rPr>
          <w:b/>
          <w:lang w:val="en-GB"/>
        </w:rPr>
      </w:pPr>
    </w:p>
    <w:p w:rsidR="00167F46" w:rsidRPr="00EE2575" w:rsidRDefault="00167F46" w:rsidP="00167F46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167F46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67F46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167F46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67F46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167F46" w:rsidRPr="00EE2575" w:rsidTr="00CA5B99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67F46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167F46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67F46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167F46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874258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167F46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67F46">
              <w:rPr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167F46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167F46">
              <w:rPr>
                <w:sz w:val="20"/>
                <w:szCs w:val="20"/>
                <w:lang w:val="en-US"/>
              </w:rPr>
              <w:t xml:space="preserve"> hab. n. med. </w:t>
            </w:r>
            <w:r w:rsidRPr="00167F46">
              <w:rPr>
                <w:sz w:val="20"/>
                <w:szCs w:val="20"/>
              </w:rPr>
              <w:t>Anna Nasierowska-</w:t>
            </w:r>
            <w:proofErr w:type="spellStart"/>
            <w:r w:rsidRPr="00167F46">
              <w:rPr>
                <w:sz w:val="20"/>
                <w:szCs w:val="20"/>
              </w:rPr>
              <w:t>Guttmejer</w:t>
            </w:r>
            <w:proofErr w:type="spellEnd"/>
          </w:p>
        </w:tc>
      </w:tr>
      <w:tr w:rsidR="00167F46" w:rsidRPr="00EE2575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874258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167F46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67F46">
              <w:rPr>
                <w:sz w:val="20"/>
                <w:szCs w:val="20"/>
                <w:lang w:val="en-GB"/>
              </w:rPr>
              <w:t>anna.nasierowska@cskmswia.pl</w:t>
            </w:r>
          </w:p>
        </w:tc>
      </w:tr>
    </w:tbl>
    <w:p w:rsidR="00167F46" w:rsidRPr="00EE2575" w:rsidRDefault="00167F46" w:rsidP="00167F46">
      <w:pPr>
        <w:rPr>
          <w:b/>
          <w:sz w:val="20"/>
          <w:szCs w:val="20"/>
          <w:lang w:val="en-GB"/>
        </w:rPr>
      </w:pPr>
    </w:p>
    <w:p w:rsidR="00167F46" w:rsidRPr="00EE2575" w:rsidRDefault="00167F46" w:rsidP="00167F46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167F46" w:rsidRPr="00EE2575" w:rsidTr="00CA5B9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874258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167F46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E2D8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E2D86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167F46" w:rsidRPr="00EE2575" w:rsidTr="00CA5B9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874258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167F46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E2D86" w:rsidRDefault="001E2D8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E2D86">
              <w:rPr>
                <w:sz w:val="20"/>
                <w:szCs w:val="20"/>
                <w:lang w:val="en-GB"/>
              </w:rPr>
              <w:t>none</w:t>
            </w:r>
          </w:p>
        </w:tc>
      </w:tr>
    </w:tbl>
    <w:p w:rsidR="00167F46" w:rsidRPr="00EE2575" w:rsidRDefault="00167F46" w:rsidP="00167F46">
      <w:pPr>
        <w:rPr>
          <w:b/>
          <w:sz w:val="20"/>
          <w:szCs w:val="20"/>
          <w:lang w:val="en-GB"/>
        </w:rPr>
      </w:pPr>
    </w:p>
    <w:p w:rsidR="00167F46" w:rsidRPr="00EE2575" w:rsidRDefault="00167F46" w:rsidP="00167F46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167F46" w:rsidRPr="006C0CC2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E2D8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E2D86">
              <w:rPr>
                <w:sz w:val="20"/>
                <w:szCs w:val="20"/>
                <w:lang w:val="en-GB"/>
              </w:rPr>
              <w:t>Lecture- 15h</w:t>
            </w:r>
            <w:r w:rsidR="006C0CC2">
              <w:rPr>
                <w:sz w:val="20"/>
                <w:szCs w:val="20"/>
                <w:lang w:val="en-GB"/>
              </w:rPr>
              <w:t xml:space="preserve"> (including 5 e-learning)</w:t>
            </w:r>
          </w:p>
        </w:tc>
      </w:tr>
      <w:tr w:rsidR="00167F46" w:rsidRPr="006C0CC2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E2D86" w:rsidRDefault="001E2D8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E2D86">
              <w:rPr>
                <w:sz w:val="20"/>
                <w:szCs w:val="20"/>
                <w:lang w:val="en-GB"/>
              </w:rPr>
              <w:t>Traditional classes in the didactic room of Faculty of Medicine and Health Sciences</w:t>
            </w:r>
          </w:p>
        </w:tc>
      </w:tr>
      <w:tr w:rsidR="00167F46" w:rsidRPr="00EE2575" w:rsidTr="00CA5B9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E2D86" w:rsidRDefault="001E2D8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E2D86">
              <w:rPr>
                <w:sz w:val="20"/>
                <w:szCs w:val="20"/>
                <w:lang w:val="en-GB"/>
              </w:rPr>
              <w:t>Credit with grade</w:t>
            </w:r>
          </w:p>
        </w:tc>
      </w:tr>
      <w:tr w:rsidR="00167F46" w:rsidRPr="00EE2575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E2D86" w:rsidRDefault="001E2D8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E2D86">
              <w:rPr>
                <w:sz w:val="20"/>
                <w:szCs w:val="20"/>
                <w:lang w:val="en-GB"/>
              </w:rPr>
              <w:t>Informative lecture</w:t>
            </w:r>
          </w:p>
        </w:tc>
      </w:tr>
      <w:tr w:rsidR="00116D02" w:rsidRPr="006C0CC2" w:rsidTr="00CA5B9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D02" w:rsidRPr="00EE2575" w:rsidRDefault="00116D02" w:rsidP="00116D02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D02" w:rsidRPr="00EE2575" w:rsidRDefault="00116D02" w:rsidP="00116D02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02" w:rsidRPr="00AA7B55" w:rsidRDefault="00116D02" w:rsidP="00116D02">
            <w:pPr>
              <w:snapToGrid w:val="0"/>
              <w:rPr>
                <w:sz w:val="20"/>
                <w:szCs w:val="20"/>
                <w:lang w:val="en-US"/>
              </w:rPr>
            </w:pPr>
            <w:r w:rsidRPr="00E20F80">
              <w:rPr>
                <w:sz w:val="20"/>
                <w:szCs w:val="20"/>
                <w:lang w:val="en-GB"/>
              </w:rPr>
              <w:t>1.</w:t>
            </w:r>
            <w:r w:rsidRPr="00AA7B55">
              <w:rPr>
                <w:sz w:val="20"/>
                <w:szCs w:val="20"/>
                <w:lang w:val="en-US" w:eastAsia="pl-PL"/>
              </w:rPr>
              <w:t xml:space="preserve"> E. C. </w:t>
            </w:r>
            <w:proofErr w:type="spellStart"/>
            <w:r w:rsidRPr="00AA7B55">
              <w:rPr>
                <w:sz w:val="20"/>
                <w:szCs w:val="20"/>
                <w:lang w:val="en-US" w:eastAsia="pl-PL"/>
              </w:rPr>
              <w:t>Klatt</w:t>
            </w:r>
            <w:proofErr w:type="spellEnd"/>
            <w:r w:rsidRPr="00AA7B55">
              <w:rPr>
                <w:sz w:val="20"/>
                <w:szCs w:val="20"/>
                <w:lang w:val="en-US" w:eastAsia="pl-PL"/>
              </w:rPr>
              <w:t xml:space="preserve">. Robbins and </w:t>
            </w:r>
            <w:proofErr w:type="spellStart"/>
            <w:r w:rsidRPr="00AA7B55">
              <w:rPr>
                <w:sz w:val="20"/>
                <w:szCs w:val="20"/>
                <w:lang w:val="en-US" w:eastAsia="pl-PL"/>
              </w:rPr>
              <w:t>Cotran</w:t>
            </w:r>
            <w:proofErr w:type="spellEnd"/>
            <w:r w:rsidRPr="00AA7B55">
              <w:rPr>
                <w:sz w:val="20"/>
                <w:szCs w:val="20"/>
                <w:lang w:val="en-US" w:eastAsia="pl-PL"/>
              </w:rPr>
              <w:t xml:space="preserve"> Atlas of Pathology, 3th Edition, 2015, Elsevier.</w:t>
            </w:r>
          </w:p>
        </w:tc>
      </w:tr>
      <w:tr w:rsidR="00116D02" w:rsidRPr="006C0CC2" w:rsidTr="00CA5B9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D02" w:rsidRPr="00EE2575" w:rsidRDefault="00116D02" w:rsidP="00116D02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D02" w:rsidRPr="00EE2575" w:rsidRDefault="00116D02" w:rsidP="00116D02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02" w:rsidRPr="00E20F80" w:rsidRDefault="00116D02" w:rsidP="00116D02">
            <w:pPr>
              <w:snapToGrid w:val="0"/>
              <w:rPr>
                <w:sz w:val="20"/>
                <w:szCs w:val="20"/>
                <w:lang w:val="en-GB"/>
              </w:rPr>
            </w:pPr>
            <w:r w:rsidRPr="00E20F80">
              <w:rPr>
                <w:sz w:val="20"/>
                <w:szCs w:val="20"/>
                <w:lang w:val="en-GB"/>
              </w:rPr>
              <w:t>1.</w:t>
            </w:r>
            <w:r w:rsidRPr="00DA68B3">
              <w:rPr>
                <w:sz w:val="20"/>
                <w:szCs w:val="20"/>
                <w:lang w:val="en-GB"/>
              </w:rPr>
              <w:t xml:space="preserve">Alan Stevens MBBS </w:t>
            </w:r>
            <w:proofErr w:type="spellStart"/>
            <w:r w:rsidRPr="00DA68B3">
              <w:rPr>
                <w:sz w:val="20"/>
                <w:szCs w:val="20"/>
                <w:lang w:val="en-GB"/>
              </w:rPr>
              <w:t>FRCPath</w:t>
            </w:r>
            <w:proofErr w:type="spellEnd"/>
            <w:r w:rsidRPr="00DA68B3">
              <w:rPr>
                <w:sz w:val="20"/>
                <w:szCs w:val="20"/>
                <w:lang w:val="en-GB"/>
              </w:rPr>
              <w:t xml:space="preserve"> (Author), James S. Lowe BMedSci BMBS DM </w:t>
            </w:r>
            <w:proofErr w:type="spellStart"/>
            <w:r w:rsidRPr="00DA68B3">
              <w:rPr>
                <w:sz w:val="20"/>
                <w:szCs w:val="20"/>
                <w:lang w:val="en-GB"/>
              </w:rPr>
              <w:t>FRCPath</w:t>
            </w:r>
            <w:proofErr w:type="spellEnd"/>
            <w:r w:rsidRPr="00DA68B3">
              <w:rPr>
                <w:sz w:val="20"/>
                <w:szCs w:val="20"/>
                <w:lang w:val="en-GB"/>
              </w:rPr>
              <w:t xml:space="preserve"> Professor</w:t>
            </w:r>
            <w:r>
              <w:rPr>
                <w:sz w:val="20"/>
                <w:szCs w:val="20"/>
                <w:lang w:val="en-GB"/>
              </w:rPr>
              <w:t>: Pathology</w:t>
            </w:r>
          </w:p>
        </w:tc>
      </w:tr>
    </w:tbl>
    <w:p w:rsidR="00167F46" w:rsidRPr="00EE2575" w:rsidRDefault="00167F46" w:rsidP="00167F46">
      <w:pPr>
        <w:rPr>
          <w:b/>
          <w:sz w:val="20"/>
          <w:szCs w:val="20"/>
          <w:lang w:val="en-GB"/>
        </w:rPr>
      </w:pPr>
    </w:p>
    <w:p w:rsidR="00167F46" w:rsidRPr="00EE2575" w:rsidRDefault="00167F46" w:rsidP="00167F46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167F46" w:rsidRPr="006C0CC2" w:rsidTr="00CA5B99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167F46" w:rsidRPr="001E2D86" w:rsidRDefault="00167F46" w:rsidP="00CA5B99">
            <w:pPr>
              <w:ind w:left="356"/>
              <w:rPr>
                <w:i/>
                <w:sz w:val="20"/>
                <w:szCs w:val="20"/>
                <w:lang w:val="en-GB"/>
              </w:rPr>
            </w:pPr>
            <w:r w:rsidRPr="001E2D86">
              <w:rPr>
                <w:b/>
                <w:i/>
                <w:sz w:val="20"/>
                <w:szCs w:val="20"/>
                <w:lang w:val="en-GB"/>
              </w:rPr>
              <w:t>C1.</w:t>
            </w:r>
            <w:r w:rsidR="001E2D86" w:rsidRPr="001E2D86">
              <w:rPr>
                <w:sz w:val="20"/>
                <w:szCs w:val="20"/>
                <w:lang w:val="en-GB"/>
              </w:rPr>
              <w:t>Understanding the cancer assessment criteria</w:t>
            </w:r>
          </w:p>
          <w:p w:rsidR="00167F46" w:rsidRPr="001E2D86" w:rsidRDefault="00167F46" w:rsidP="00CA5B99">
            <w:pPr>
              <w:ind w:left="356"/>
              <w:rPr>
                <w:sz w:val="20"/>
                <w:szCs w:val="20"/>
                <w:lang w:val="en-GB"/>
              </w:rPr>
            </w:pPr>
            <w:r w:rsidRPr="001E2D86">
              <w:rPr>
                <w:b/>
                <w:i/>
                <w:sz w:val="20"/>
                <w:szCs w:val="20"/>
                <w:lang w:val="en-GB"/>
              </w:rPr>
              <w:t>C2.</w:t>
            </w:r>
            <w:r w:rsidR="001E2D86" w:rsidRPr="001E2D86">
              <w:rPr>
                <w:sz w:val="20"/>
                <w:szCs w:val="20"/>
                <w:lang w:val="en-GB"/>
              </w:rPr>
              <w:t>Ability to qualify cancer according to international classification</w:t>
            </w:r>
          </w:p>
          <w:p w:rsidR="00167F46" w:rsidRPr="001E2D86" w:rsidRDefault="001E2D86" w:rsidP="00CA5B99">
            <w:pPr>
              <w:ind w:left="356"/>
              <w:rPr>
                <w:sz w:val="20"/>
                <w:szCs w:val="20"/>
                <w:lang w:val="en-GB"/>
              </w:rPr>
            </w:pPr>
            <w:r w:rsidRPr="001E2D86">
              <w:rPr>
                <w:b/>
                <w:sz w:val="20"/>
                <w:szCs w:val="20"/>
                <w:lang w:val="en-GB"/>
              </w:rPr>
              <w:t>C3</w:t>
            </w:r>
            <w:r w:rsidRPr="001E2D86">
              <w:rPr>
                <w:sz w:val="20"/>
                <w:szCs w:val="20"/>
                <w:lang w:val="en-GB"/>
              </w:rPr>
              <w:t xml:space="preserve">. Understanding the diagnostic differences between </w:t>
            </w:r>
            <w:proofErr w:type="spellStart"/>
            <w:r w:rsidRPr="001E2D86">
              <w:rPr>
                <w:sz w:val="20"/>
                <w:szCs w:val="20"/>
                <w:lang w:val="en-GB"/>
              </w:rPr>
              <w:t>tumors</w:t>
            </w:r>
            <w:proofErr w:type="spellEnd"/>
            <w:r w:rsidRPr="001E2D86">
              <w:rPr>
                <w:sz w:val="20"/>
                <w:szCs w:val="20"/>
                <w:lang w:val="en-GB"/>
              </w:rPr>
              <w:t xml:space="preserve"> depending on their type</w:t>
            </w:r>
          </w:p>
          <w:p w:rsidR="00167F46" w:rsidRPr="00EE2575" w:rsidRDefault="00167F46" w:rsidP="00CA5B99">
            <w:pPr>
              <w:ind w:left="356"/>
              <w:rPr>
                <w:sz w:val="20"/>
                <w:szCs w:val="20"/>
                <w:lang w:val="en-GB"/>
              </w:rPr>
            </w:pPr>
          </w:p>
        </w:tc>
      </w:tr>
      <w:tr w:rsidR="00167F46" w:rsidRPr="006C0CC2" w:rsidTr="00CA5B99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167F46" w:rsidRPr="00EE2575" w:rsidRDefault="00167F46" w:rsidP="00CA5B99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1.</w:t>
            </w:r>
            <w:r w:rsidR="001E2D86" w:rsidRPr="001E2D86">
              <w:rPr>
                <w:sz w:val="20"/>
                <w:szCs w:val="20"/>
                <w:lang w:val="en-GB"/>
              </w:rPr>
              <w:t>Discussion of the algorithm for stomach and colon cancer</w:t>
            </w:r>
          </w:p>
          <w:p w:rsidR="00167F46" w:rsidRPr="00EE2575" w:rsidRDefault="00167F46" w:rsidP="00CA5B99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2.</w:t>
            </w:r>
            <w:r w:rsidR="001E2D86" w:rsidRPr="001E2D86">
              <w:rPr>
                <w:sz w:val="20"/>
                <w:szCs w:val="20"/>
                <w:lang w:val="en-GB"/>
              </w:rPr>
              <w:t>Discussion of the thyroid algorithm</w:t>
            </w:r>
          </w:p>
          <w:p w:rsidR="00167F46" w:rsidRDefault="001E2D86" w:rsidP="00CA5B99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1E2D86">
              <w:rPr>
                <w:b/>
                <w:sz w:val="20"/>
                <w:szCs w:val="20"/>
                <w:lang w:val="en-GB"/>
              </w:rPr>
              <w:t>3.</w:t>
            </w:r>
            <w:r w:rsidRPr="001E2D86">
              <w:rPr>
                <w:sz w:val="20"/>
                <w:szCs w:val="20"/>
                <w:lang w:val="en-GB"/>
              </w:rPr>
              <w:t>Discussion of the algorithm for the uterus</w:t>
            </w:r>
          </w:p>
          <w:p w:rsidR="001E2D86" w:rsidRDefault="001E2D86" w:rsidP="001E2D86">
            <w:pPr>
              <w:ind w:left="360"/>
              <w:rPr>
                <w:sz w:val="20"/>
                <w:szCs w:val="20"/>
                <w:lang w:val="en-GB"/>
              </w:rPr>
            </w:pPr>
            <w:r w:rsidRPr="001E2D86">
              <w:rPr>
                <w:b/>
                <w:sz w:val="20"/>
                <w:szCs w:val="20"/>
                <w:lang w:val="en-GB"/>
              </w:rPr>
              <w:t>4.</w:t>
            </w:r>
            <w:r w:rsidRPr="001E2D86">
              <w:rPr>
                <w:sz w:val="20"/>
                <w:szCs w:val="20"/>
                <w:lang w:val="en-GB"/>
              </w:rPr>
              <w:t>Discussion of the algorithm for breast cancer</w:t>
            </w:r>
          </w:p>
          <w:p w:rsidR="001E2D86" w:rsidRDefault="001E2D86" w:rsidP="001E2D86">
            <w:pPr>
              <w:ind w:left="360"/>
              <w:rPr>
                <w:sz w:val="20"/>
                <w:szCs w:val="20"/>
                <w:lang w:val="en-GB"/>
              </w:rPr>
            </w:pPr>
            <w:r w:rsidRPr="001E2D86">
              <w:rPr>
                <w:b/>
                <w:sz w:val="20"/>
                <w:szCs w:val="20"/>
                <w:lang w:val="en-GB"/>
              </w:rPr>
              <w:t>5</w:t>
            </w:r>
            <w:r>
              <w:rPr>
                <w:sz w:val="20"/>
                <w:szCs w:val="20"/>
                <w:lang w:val="en-GB"/>
              </w:rPr>
              <w:t xml:space="preserve">. </w:t>
            </w:r>
            <w:r w:rsidRPr="001E2D86">
              <w:rPr>
                <w:sz w:val="20"/>
                <w:szCs w:val="20"/>
                <w:lang w:val="en-GB"/>
              </w:rPr>
              <w:t>Discussion of the prostate cancer algorithm</w:t>
            </w:r>
          </w:p>
          <w:p w:rsidR="001E2D86" w:rsidRPr="00EE2575" w:rsidRDefault="001E2D86" w:rsidP="001E2D86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</w:tbl>
    <w:p w:rsidR="00167F46" w:rsidRDefault="00167F46" w:rsidP="00167F46">
      <w:pPr>
        <w:ind w:left="426"/>
        <w:rPr>
          <w:b/>
          <w:sz w:val="20"/>
          <w:lang w:val="en-GB"/>
        </w:rPr>
      </w:pPr>
    </w:p>
    <w:p w:rsidR="00874258" w:rsidRDefault="00874258" w:rsidP="00167F46">
      <w:pPr>
        <w:ind w:left="426"/>
        <w:rPr>
          <w:b/>
          <w:sz w:val="20"/>
          <w:lang w:val="en-GB"/>
        </w:rPr>
      </w:pPr>
    </w:p>
    <w:p w:rsidR="00874258" w:rsidRDefault="00874258" w:rsidP="00167F46">
      <w:pPr>
        <w:ind w:left="426"/>
        <w:rPr>
          <w:b/>
          <w:sz w:val="20"/>
          <w:lang w:val="en-GB"/>
        </w:rPr>
      </w:pPr>
    </w:p>
    <w:p w:rsidR="00874258" w:rsidRDefault="00874258" w:rsidP="00167F46">
      <w:pPr>
        <w:ind w:left="426"/>
        <w:rPr>
          <w:b/>
          <w:sz w:val="20"/>
          <w:lang w:val="en-GB"/>
        </w:rPr>
      </w:pPr>
    </w:p>
    <w:p w:rsidR="00874258" w:rsidRDefault="00874258" w:rsidP="00167F46">
      <w:pPr>
        <w:ind w:left="426"/>
        <w:rPr>
          <w:b/>
          <w:sz w:val="20"/>
          <w:lang w:val="en-GB"/>
        </w:rPr>
      </w:pPr>
    </w:p>
    <w:p w:rsidR="00874258" w:rsidRDefault="00874258" w:rsidP="00167F46">
      <w:pPr>
        <w:ind w:left="426"/>
        <w:rPr>
          <w:b/>
          <w:sz w:val="20"/>
          <w:lang w:val="en-GB"/>
        </w:rPr>
      </w:pPr>
    </w:p>
    <w:p w:rsidR="00874258" w:rsidRDefault="00874258" w:rsidP="00167F46">
      <w:pPr>
        <w:ind w:left="426"/>
        <w:rPr>
          <w:b/>
          <w:sz w:val="20"/>
          <w:lang w:val="en-GB"/>
        </w:rPr>
      </w:pPr>
    </w:p>
    <w:p w:rsidR="00167F46" w:rsidRDefault="00167F46">
      <w:pPr>
        <w:spacing w:after="160" w:line="259" w:lineRule="auto"/>
        <w:rPr>
          <w:b/>
          <w:sz w:val="20"/>
          <w:lang w:val="en-GB"/>
        </w:rPr>
      </w:pPr>
    </w:p>
    <w:p w:rsidR="00167F46" w:rsidRPr="00EE2575" w:rsidRDefault="00167F46" w:rsidP="00167F46">
      <w:pPr>
        <w:ind w:left="426"/>
        <w:rPr>
          <w:lang w:val="en-GB"/>
        </w:rPr>
      </w:pPr>
      <w:r>
        <w:rPr>
          <w:b/>
          <w:sz w:val="20"/>
          <w:lang w:val="en-GB"/>
        </w:rPr>
        <w:lastRenderedPageBreak/>
        <w:t>4.3.</w:t>
      </w:r>
      <w:r w:rsidRPr="003202A2">
        <w:rPr>
          <w:b/>
          <w:sz w:val="20"/>
          <w:lang w:val="en-GB"/>
        </w:rPr>
        <w:t>Education outcomes in the discipline</w:t>
      </w:r>
    </w:p>
    <w:p w:rsidR="00167F46" w:rsidRPr="00EE2575" w:rsidRDefault="00167F46" w:rsidP="00167F46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0"/>
        <w:gridCol w:w="7145"/>
        <w:gridCol w:w="149"/>
        <w:gridCol w:w="1693"/>
      </w:tblGrid>
      <w:tr w:rsidR="00167F46" w:rsidRPr="001E2D86" w:rsidTr="009A1E64">
        <w:trPr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F46" w:rsidRPr="0073495B" w:rsidRDefault="00167F46" w:rsidP="00CA5B9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EE2575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167F46" w:rsidRPr="006C0CC2" w:rsidTr="009A1E64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874258" w:rsidRPr="006C0CC2">
              <w:rPr>
                <w:sz w:val="20"/>
                <w:lang w:val="en-US"/>
              </w:rPr>
              <w:t>, the graduate knows and understands</w:t>
            </w:r>
            <w:r w:rsidRPr="006C0CC2">
              <w:rPr>
                <w:sz w:val="20"/>
                <w:lang w:val="en-US"/>
              </w:rPr>
              <w:t>:</w:t>
            </w:r>
          </w:p>
        </w:tc>
      </w:tr>
      <w:tr w:rsidR="00167F46" w:rsidRPr="00D93585" w:rsidTr="009A1E6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D93585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93585">
              <w:rPr>
                <w:rFonts w:eastAsia="Arial Unicode MS"/>
                <w:sz w:val="18"/>
                <w:szCs w:val="18"/>
                <w:lang w:val="en-GB" w:eastAsia="pl-PL"/>
              </w:rPr>
              <w:t>the terminology used in anatomic pathology;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D93585" w:rsidRDefault="00874258" w:rsidP="00D93585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C.W26</w:t>
            </w:r>
            <w:r w:rsidR="00D93585" w:rsidRPr="00D93585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  <w:tr w:rsidR="00167F46" w:rsidRPr="00D93585" w:rsidTr="009A1E6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D93585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D93585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93585">
              <w:rPr>
                <w:rFonts w:eastAsia="Arial Unicode MS"/>
                <w:sz w:val="18"/>
                <w:szCs w:val="18"/>
                <w:lang w:val="en-GB" w:eastAsia="pl-PL"/>
              </w:rPr>
              <w:t>the definition and pathophysiology of shock, with particular emphasis on the differentiation of shock and multiple organ failure’s causes;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D93585" w:rsidRDefault="00874258" w:rsidP="00D93585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C.W29</w:t>
            </w:r>
            <w:r w:rsidR="00D93585" w:rsidRPr="00D93585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  <w:tr w:rsidR="00167F46" w:rsidRPr="006C0CC2" w:rsidTr="009A1E64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874258" w:rsidRPr="00874258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874258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167F46" w:rsidRPr="00D93585" w:rsidTr="009A1E64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874258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make connection </w:t>
            </w:r>
            <w:r w:rsidR="00D93585" w:rsidRPr="00D93585">
              <w:rPr>
                <w:rFonts w:eastAsia="Arial Unicode MS"/>
                <w:sz w:val="18"/>
                <w:szCs w:val="18"/>
                <w:lang w:val="en-GB" w:eastAsia="pl-PL"/>
              </w:rPr>
              <w:t>between images of tissue and organ damage and clinical symptoms of the disease, medical history and the results of laboratory determinations;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D93585" w:rsidRDefault="00D93585" w:rsidP="00D93585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93585">
              <w:rPr>
                <w:rFonts w:eastAsia="Arial Unicode MS"/>
                <w:sz w:val="18"/>
                <w:szCs w:val="18"/>
                <w:lang w:val="en-GB" w:eastAsia="pl-PL"/>
              </w:rPr>
              <w:t>C.U11.</w:t>
            </w:r>
          </w:p>
        </w:tc>
      </w:tr>
      <w:tr w:rsidR="009A1E64" w:rsidTr="009A1E6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E64" w:rsidRDefault="009A1E64">
            <w:p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A1E64" w:rsidRDefault="009A1E64">
            <w:pPr>
              <w:spacing w:line="256" w:lineRule="auto"/>
              <w:ind w:left="2014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 xml:space="preserve">within the scope of </w:t>
            </w:r>
            <w:r>
              <w:rPr>
                <w:b/>
                <w:color w:val="000000"/>
                <w:sz w:val="20"/>
                <w:szCs w:val="20"/>
                <w:lang w:val="en-US" w:eastAsia="pl-PL"/>
              </w:rPr>
              <w:t>SOCIAL COMPETENCE</w:t>
            </w:r>
            <w:r>
              <w:rPr>
                <w:color w:val="000000"/>
                <w:sz w:val="20"/>
                <w:szCs w:val="20"/>
                <w:lang w:val="en-US" w:eastAsia="pl-PL"/>
              </w:rPr>
              <w:t>, the graduate is able to: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1E64" w:rsidRDefault="009A1E64">
            <w:pPr>
              <w:spacing w:line="25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9A1E64" w:rsidTr="009A1E6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64" w:rsidRDefault="009A1E64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K01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64" w:rsidRDefault="009A1E64">
            <w:pPr>
              <w:spacing w:line="256" w:lineRule="auto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recognize his/her own limitations and self-evaluate educational deficiencies and needs;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64" w:rsidRDefault="009A1E6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H.S5</w:t>
            </w:r>
          </w:p>
        </w:tc>
      </w:tr>
      <w:tr w:rsidR="009A1E64" w:rsidTr="009A1E6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64" w:rsidRDefault="009A1E64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K02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64" w:rsidRDefault="009A1E64">
            <w:pPr>
              <w:spacing w:line="256" w:lineRule="auto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use reliable information sources;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64" w:rsidRDefault="009A1E6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H.S7</w:t>
            </w:r>
          </w:p>
        </w:tc>
      </w:tr>
      <w:tr w:rsidR="009A1E64" w:rsidTr="009A1E6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64" w:rsidRDefault="009A1E64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K03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64" w:rsidRDefault="009A1E64">
            <w:pPr>
              <w:spacing w:line="256" w:lineRule="auto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give opinions concerning various aspects of professional activity;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64" w:rsidRDefault="009A1E6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H.S10</w:t>
            </w:r>
          </w:p>
        </w:tc>
      </w:tr>
      <w:tr w:rsidR="009A1E64" w:rsidTr="009A1E64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64" w:rsidRDefault="009A1E64">
            <w:pPr>
              <w:spacing w:line="256" w:lineRule="auto"/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K04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64" w:rsidRDefault="009A1E64">
            <w:pPr>
              <w:spacing w:line="256" w:lineRule="auto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E64" w:rsidRDefault="009A1E6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color w:val="000000"/>
                <w:sz w:val="20"/>
                <w:szCs w:val="20"/>
                <w:lang w:val="en-US" w:eastAsia="pl-PL"/>
              </w:rPr>
              <w:t>H.S11</w:t>
            </w:r>
          </w:p>
        </w:tc>
      </w:tr>
    </w:tbl>
    <w:p w:rsidR="00651A38" w:rsidRDefault="00651A38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167F46" w:rsidRPr="006C0CC2" w:rsidTr="00CA5B9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167F46" w:rsidP="00167F46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6" w:rsidRPr="00EE2575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EE2575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D93585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D93585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D93585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D93585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6C0CC2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2" w:rsidRPr="0073495B" w:rsidRDefault="009A1E64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0CC2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6C0CC2">
            <w:pP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0CC2" w:rsidRPr="0073495B" w:rsidRDefault="006C0CC2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167F46" w:rsidRPr="00EE2575" w:rsidRDefault="00167F46" w:rsidP="00167F46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651A38" w:rsidRDefault="00651A38" w:rsidP="00167F46">
      <w:pPr>
        <w:rPr>
          <w:lang w:val="en-GB"/>
        </w:rPr>
      </w:pPr>
    </w:p>
    <w:p w:rsidR="00651A38" w:rsidRPr="00EE2575" w:rsidRDefault="00651A38" w:rsidP="00167F46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167F46" w:rsidRPr="006C0CC2" w:rsidTr="00CA5B9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167F46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167F46" w:rsidRPr="00EE2575" w:rsidTr="00CA5B99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AC669C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AC669C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6" w:rsidRPr="00AC669C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167F46" w:rsidRPr="006C0CC2" w:rsidTr="00CA5B9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F46" w:rsidRPr="00AC669C" w:rsidRDefault="00167F46" w:rsidP="00CA5B9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96" w:rsidRPr="006D3696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 xml:space="preserve">From 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61%-68%</w:t>
            </w:r>
          </w:p>
          <w:p w:rsidR="00167F46" w:rsidRPr="00AC669C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Mastering program content at the elementary level, chaotic answers, guidance questions necessary</w:t>
            </w:r>
          </w:p>
        </w:tc>
      </w:tr>
      <w:tr w:rsidR="00167F46" w:rsidRPr="006C0CC2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96" w:rsidRPr="006D3696" w:rsidRDefault="004D449E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From 69%-76%</w:t>
            </w:r>
          </w:p>
          <w:p w:rsidR="00167F46" w:rsidRPr="00AC669C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 xml:space="preserve">Mastering program content at the elementary level, systematized answers,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teacher's </w:t>
            </w:r>
            <w:proofErr w:type="spellStart"/>
            <w:r>
              <w:rPr>
                <w:rFonts w:eastAsia="Arial Unicode MS"/>
                <w:sz w:val="18"/>
                <w:szCs w:val="18"/>
                <w:lang w:val="en-GB" w:eastAsia="pl-PL"/>
              </w:rPr>
              <w:t>helprequired</w:t>
            </w:r>
            <w:proofErr w:type="spellEnd"/>
          </w:p>
        </w:tc>
      </w:tr>
      <w:tr w:rsidR="00167F46" w:rsidRPr="00EE2575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96" w:rsidRPr="006D3696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From 7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7</w:t>
            </w: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%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-84%</w:t>
            </w:r>
          </w:p>
          <w:p w:rsidR="00167F46" w:rsidRPr="00AC669C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Mastering program content at the elementary level, systematized and independent responses. Solving problems in typical situations.</w:t>
            </w:r>
          </w:p>
        </w:tc>
      </w:tr>
      <w:tr w:rsidR="00167F46" w:rsidRPr="006D3696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96" w:rsidRPr="006D3696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 xml:space="preserve">From 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8</w:t>
            </w: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5%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-92%</w:t>
            </w:r>
          </w:p>
          <w:p w:rsidR="00167F46" w:rsidRPr="00AC669C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The scope of the presented knowledge goes beyond the basic level based on the provided supplementary literature. Solving problems in new and complex situations.</w:t>
            </w:r>
          </w:p>
        </w:tc>
      </w:tr>
      <w:tr w:rsidR="00167F46" w:rsidRPr="006C0CC2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96" w:rsidRPr="006D3696" w:rsidRDefault="007E0608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From </w:t>
            </w:r>
            <w:r w:rsidR="006D3696" w:rsidRPr="006D3696">
              <w:rPr>
                <w:rFonts w:eastAsia="Arial Unicode MS"/>
                <w:sz w:val="18"/>
                <w:szCs w:val="18"/>
                <w:lang w:val="en-GB" w:eastAsia="pl-PL"/>
              </w:rPr>
              <w:t>9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3</w:t>
            </w:r>
            <w:r w:rsidR="006D3696" w:rsidRPr="006D3696">
              <w:rPr>
                <w:rFonts w:eastAsia="Arial Unicode MS"/>
                <w:sz w:val="18"/>
                <w:szCs w:val="18"/>
                <w:lang w:val="en-GB" w:eastAsia="pl-PL"/>
              </w:rPr>
              <w:t>%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-100%</w:t>
            </w:r>
          </w:p>
          <w:p w:rsidR="00167F46" w:rsidRPr="00AC669C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The scope of the presented knowledge goes beyond the basic level based on independently acquired scientific sources of information.</w:t>
            </w:r>
          </w:p>
        </w:tc>
      </w:tr>
    </w:tbl>
    <w:p w:rsidR="00167F46" w:rsidRPr="009A1E64" w:rsidRDefault="009A1E64" w:rsidP="009A1E6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tooltip="&quot;thresholds&quot; po polsku" w:history="1">
        <w:r w:rsidR="004D449E" w:rsidRPr="003619C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4D449E" w:rsidRPr="003619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9A1E64" w:rsidRPr="009A1E64" w:rsidRDefault="009A1E64" w:rsidP="009A1E64">
      <w:pPr>
        <w:rPr>
          <w:sz w:val="20"/>
          <w:szCs w:val="20"/>
          <w:lang w:eastAsia="pl-PL"/>
        </w:rPr>
      </w:pPr>
      <w:bookmarkStart w:id="0" w:name="_GoBack"/>
      <w:bookmarkEnd w:id="0"/>
    </w:p>
    <w:p w:rsidR="00167F46" w:rsidRPr="00EE2575" w:rsidRDefault="00167F46" w:rsidP="00167F46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lastRenderedPageBreak/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167F46" w:rsidRPr="00EE2575" w:rsidTr="00CA5B99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F46" w:rsidRPr="00EE2575" w:rsidRDefault="00167F46" w:rsidP="00CA5B9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46" w:rsidRPr="00EE2575" w:rsidRDefault="00167F46" w:rsidP="00CA5B9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167F46" w:rsidRPr="00EE2575" w:rsidTr="00A64478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167F46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167F46" w:rsidRPr="00167F46" w:rsidRDefault="00167F46" w:rsidP="00CA5B99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167F46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167F46" w:rsidRPr="00EE2575" w:rsidTr="0001745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F46" w:rsidRPr="00EE2575" w:rsidRDefault="00167F46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167F46" w:rsidRPr="00EE2575" w:rsidTr="00D1797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C6622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167F46" w:rsidRPr="006C0CC2" w:rsidTr="00C37D5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6C0CC2" w:rsidTr="00800DA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EE2575" w:rsidTr="00D968B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C6622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Pr="001C6622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167F46" w:rsidRPr="00EE2575" w:rsidTr="00FD31C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F46" w:rsidRPr="00EE2575" w:rsidRDefault="00167F46" w:rsidP="00CA5B99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167F46" w:rsidRPr="00EE2575" w:rsidTr="000333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D50A49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167F46" w:rsidRPr="006C0CC2" w:rsidTr="0047624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1E2D86" w:rsidTr="0002561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D50A49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167F46" w:rsidRPr="006C0CC2" w:rsidTr="00272F3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EE2575" w:rsidTr="007840D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EE2575" w:rsidTr="007E4BB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EE2575" w:rsidTr="007F37D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167F46" w:rsidRPr="00EE2575" w:rsidTr="00AD119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</w:tr>
    </w:tbl>
    <w:p w:rsidR="00167F46" w:rsidRPr="00EE2575" w:rsidRDefault="00167F46" w:rsidP="00167F46">
      <w:pPr>
        <w:ind w:left="720"/>
        <w:rPr>
          <w:sz w:val="16"/>
          <w:szCs w:val="16"/>
          <w:lang w:val="en-GB"/>
        </w:rPr>
      </w:pPr>
    </w:p>
    <w:p w:rsidR="00167F46" w:rsidRDefault="00167F46" w:rsidP="00167F46">
      <w:pPr>
        <w:rPr>
          <w:b/>
          <w:i/>
          <w:sz w:val="18"/>
          <w:szCs w:val="18"/>
          <w:lang w:val="en-GB"/>
        </w:rPr>
      </w:pPr>
    </w:p>
    <w:p w:rsidR="00167F46" w:rsidRPr="00114080" w:rsidRDefault="00167F46" w:rsidP="00167F46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167F46" w:rsidRDefault="00167F46" w:rsidP="00167F46">
      <w:pPr>
        <w:ind w:left="1416"/>
        <w:rPr>
          <w:i/>
          <w:sz w:val="16"/>
          <w:szCs w:val="16"/>
          <w:lang w:val="en-GB"/>
        </w:rPr>
      </w:pPr>
    </w:p>
    <w:p w:rsidR="001C6622" w:rsidRPr="006C0CC2" w:rsidRDefault="00167F46" w:rsidP="00167F46">
      <w:pPr>
        <w:rPr>
          <w:lang w:val="en-US"/>
        </w:rPr>
      </w:pPr>
      <w:r w:rsidRPr="00EE2575">
        <w:rPr>
          <w:i/>
          <w:sz w:val="16"/>
          <w:szCs w:val="16"/>
          <w:lang w:val="en-GB"/>
        </w:rPr>
        <w:t>..................................................................................</w:t>
      </w:r>
    </w:p>
    <w:p w:rsidR="001C6622" w:rsidRPr="006C0CC2" w:rsidRDefault="001C6622" w:rsidP="001C6622">
      <w:pPr>
        <w:rPr>
          <w:lang w:val="en-US"/>
        </w:rPr>
      </w:pPr>
    </w:p>
    <w:p w:rsidR="001C6622" w:rsidRPr="006C0CC2" w:rsidRDefault="001C6622" w:rsidP="001C6622">
      <w:pPr>
        <w:rPr>
          <w:lang w:val="en-US"/>
        </w:rPr>
      </w:pPr>
    </w:p>
    <w:p w:rsidR="001C6622" w:rsidRPr="006C0CC2" w:rsidRDefault="001C6622" w:rsidP="001C6622">
      <w:pPr>
        <w:rPr>
          <w:lang w:val="en-US"/>
        </w:rPr>
      </w:pPr>
    </w:p>
    <w:p w:rsidR="001C6622" w:rsidRPr="006C0CC2" w:rsidRDefault="001C6622" w:rsidP="001C6622">
      <w:pPr>
        <w:rPr>
          <w:lang w:val="en-US"/>
        </w:rPr>
      </w:pPr>
    </w:p>
    <w:p w:rsidR="001C6622" w:rsidRPr="006C0CC2" w:rsidRDefault="001C6622" w:rsidP="001C6622">
      <w:pPr>
        <w:rPr>
          <w:lang w:val="en-US"/>
        </w:rPr>
      </w:pPr>
    </w:p>
    <w:p w:rsidR="001C6622" w:rsidRPr="006C0CC2" w:rsidRDefault="001C6622" w:rsidP="001C6622">
      <w:pPr>
        <w:rPr>
          <w:lang w:val="en-US"/>
        </w:rPr>
      </w:pPr>
    </w:p>
    <w:p w:rsidR="001C6622" w:rsidRPr="006C0CC2" w:rsidRDefault="001C6622" w:rsidP="001C6622">
      <w:pPr>
        <w:rPr>
          <w:lang w:val="en-US"/>
        </w:rPr>
      </w:pPr>
    </w:p>
    <w:p w:rsidR="001C6622" w:rsidRPr="006C0CC2" w:rsidRDefault="001C6622" w:rsidP="001C6622">
      <w:pPr>
        <w:rPr>
          <w:lang w:val="en-US"/>
        </w:rPr>
      </w:pPr>
      <w:r w:rsidRPr="006C0CC2">
        <w:rPr>
          <w:vertAlign w:val="superscript"/>
          <w:lang w:val="en-US"/>
        </w:rPr>
        <w:t>1</w:t>
      </w:r>
      <w:r w:rsidRPr="006C0CC2">
        <w:rPr>
          <w:lang w:val="en-US"/>
        </w:rPr>
        <w:t xml:space="preserve"> e-learning (without participation of the lecturer)</w:t>
      </w:r>
    </w:p>
    <w:p w:rsidR="00FB6170" w:rsidRPr="006C0CC2" w:rsidRDefault="00FB6170" w:rsidP="001C6622">
      <w:pPr>
        <w:rPr>
          <w:lang w:val="en-US"/>
        </w:rPr>
      </w:pPr>
    </w:p>
    <w:sectPr w:rsidR="00FB6170" w:rsidRPr="006C0CC2" w:rsidSect="009B1F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67F46"/>
    <w:rsid w:val="00116D02"/>
    <w:rsid w:val="00167F46"/>
    <w:rsid w:val="001C6622"/>
    <w:rsid w:val="001E09D3"/>
    <w:rsid w:val="001E2D86"/>
    <w:rsid w:val="002E6342"/>
    <w:rsid w:val="004D449E"/>
    <w:rsid w:val="00651A38"/>
    <w:rsid w:val="006C0CC2"/>
    <w:rsid w:val="006D3696"/>
    <w:rsid w:val="007E0608"/>
    <w:rsid w:val="00874258"/>
    <w:rsid w:val="009A1E64"/>
    <w:rsid w:val="009B1F75"/>
    <w:rsid w:val="00C843F4"/>
    <w:rsid w:val="00D50A49"/>
    <w:rsid w:val="00D93585"/>
    <w:rsid w:val="00FB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A6A3"/>
  <w15:docId w15:val="{D7AC86D6-2CF2-4EFF-BCB5-5FFCF8FC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651A38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18</cp:revision>
  <dcterms:created xsi:type="dcterms:W3CDTF">2017-06-20T07:28:00Z</dcterms:created>
  <dcterms:modified xsi:type="dcterms:W3CDTF">2020-06-17T10:19:00Z</dcterms:modified>
</cp:coreProperties>
</file>